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3j6oih1040on" w:id="0"/>
      <w:bookmarkEnd w:id="0"/>
      <w:r w:rsidDel="00000000" w:rsidR="00000000" w:rsidRPr="00000000">
        <w:rPr>
          <w:rtl w:val="0"/>
        </w:rPr>
        <w:t xml:space="preserve">Year 1 – Programming B – Programming animations</w:t>
      </w:r>
    </w:p>
    <w:p w:rsidR="00000000" w:rsidDel="00000000" w:rsidP="00000000" w:rsidRDefault="00000000" w:rsidRPr="00000000" w14:paraId="00000002">
      <w:pPr>
        <w:ind w:left="0" w:firstLine="0"/>
        <w:rPr>
          <w:b w:val="1"/>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p>
    <w:p w:rsidR="00000000" w:rsidDel="00000000" w:rsidP="00000000" w:rsidRDefault="00000000" w:rsidRPr="00000000" w14:paraId="00000003">
      <w:pPr>
        <w:ind w:left="0" w:firstLine="0"/>
        <w:rPr>
          <w:b w:val="1"/>
          <w:sz w:val="20"/>
          <w:szCs w:val="20"/>
        </w:rPr>
      </w:pPr>
      <w:r w:rsidDel="00000000" w:rsidR="00000000" w:rsidRPr="00000000">
        <w:rPr>
          <w:rtl w:val="0"/>
        </w:rPr>
      </w:r>
    </w:p>
    <w:p w:rsidR="00000000" w:rsidDel="00000000" w:rsidP="00000000" w:rsidRDefault="00000000" w:rsidRPr="00000000" w14:paraId="00000004">
      <w:pPr>
        <w:pStyle w:val="Heading2"/>
        <w:pageBreakBefore w:val="0"/>
        <w:spacing w:before="0" w:lineRule="auto"/>
        <w:ind w:left="0" w:firstLine="0"/>
        <w:rPr/>
      </w:pPr>
      <w:bookmarkStart w:colFirst="0" w:colLast="0" w:name="_w4qeidxonltt" w:id="1"/>
      <w:bookmarkEnd w:id="1"/>
      <w:r w:rsidDel="00000000" w:rsidR="00000000" w:rsidRPr="00000000">
        <w:rPr>
          <w:rtl w:val="0"/>
        </w:rPr>
        <w:t xml:space="preserve">Unit introduction</w:t>
      </w:r>
      <w:r w:rsidDel="00000000" w:rsidR="00000000" w:rsidRPr="00000000">
        <w:rPr>
          <w:rtl w:val="0"/>
        </w:rPr>
      </w:r>
    </w:p>
    <w:p w:rsidR="00000000" w:rsidDel="00000000" w:rsidP="00000000" w:rsidRDefault="00000000" w:rsidRPr="00000000" w14:paraId="00000005">
      <w:pPr>
        <w:pageBreakBefore w:val="0"/>
        <w:ind w:left="0" w:firstLine="0"/>
        <w:rPr/>
      </w:pPr>
      <w:r w:rsidDel="00000000" w:rsidR="00000000" w:rsidRPr="00000000">
        <w:rPr>
          <w:rtl w:val="0"/>
        </w:rPr>
        <w:t xml:space="preserve">L</w:t>
      </w:r>
      <w:r w:rsidDel="00000000" w:rsidR="00000000" w:rsidRPr="00000000">
        <w:rPr>
          <w:rtl w:val="0"/>
        </w:rPr>
        <w:t xml:space="preserve">earners will be introduced to on-screen programming through ScratchJr. Learners will explore the way a project looks by investigating sprites and backgrounds. They will use programming blocks to use, modify, and create programs. Learners will also be introduced to the early stages of program design through the introduction of algorithms. </w:t>
      </w:r>
    </w:p>
    <w:p w:rsidR="00000000" w:rsidDel="00000000" w:rsidP="00000000" w:rsidRDefault="00000000" w:rsidRPr="00000000" w14:paraId="00000006">
      <w:pPr>
        <w:pageBreakBefore w:val="0"/>
        <w:ind w:left="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t xml:space="preserve">There are two Year 1 programming units: </w:t>
      </w:r>
    </w:p>
    <w:p w:rsidR="00000000" w:rsidDel="00000000" w:rsidP="00000000" w:rsidRDefault="00000000" w:rsidRPr="00000000" w14:paraId="00000008">
      <w:pPr>
        <w:pageBreakBefore w:val="0"/>
        <w:numPr>
          <w:ilvl w:val="0"/>
          <w:numId w:val="9"/>
        </w:numPr>
        <w:ind w:left="720" w:hanging="360"/>
        <w:rPr/>
      </w:pPr>
      <w:r w:rsidDel="00000000" w:rsidR="00000000" w:rsidRPr="00000000">
        <w:rPr>
          <w:rtl w:val="0"/>
        </w:rPr>
        <w:t xml:space="preserve">Programming A </w:t>
      </w:r>
      <w:r w:rsidDel="00000000" w:rsidR="00000000" w:rsidRPr="00000000">
        <w:rPr>
          <w:rtl w:val="0"/>
        </w:rPr>
        <w:t xml:space="preserve">–</w:t>
      </w:r>
      <w:r w:rsidDel="00000000" w:rsidR="00000000" w:rsidRPr="00000000">
        <w:rPr>
          <w:rtl w:val="0"/>
        </w:rPr>
        <w:t xml:space="preserve"> Moving a robot</w:t>
      </w:r>
    </w:p>
    <w:p w:rsidR="00000000" w:rsidDel="00000000" w:rsidP="00000000" w:rsidRDefault="00000000" w:rsidRPr="00000000" w14:paraId="00000009">
      <w:pPr>
        <w:pageBreakBefore w:val="0"/>
        <w:numPr>
          <w:ilvl w:val="0"/>
          <w:numId w:val="9"/>
        </w:numPr>
        <w:ind w:left="720" w:hanging="360"/>
        <w:rPr/>
      </w:pPr>
      <w:r w:rsidDel="00000000" w:rsidR="00000000" w:rsidRPr="00000000">
        <w:rPr>
          <w:rtl w:val="0"/>
        </w:rPr>
        <w:t xml:space="preserve">Programming B </w:t>
      </w:r>
      <w:r w:rsidDel="00000000" w:rsidR="00000000" w:rsidRPr="00000000">
        <w:rPr>
          <w:rtl w:val="0"/>
        </w:rPr>
        <w:t xml:space="preserve">–</w:t>
      </w:r>
      <w:r w:rsidDel="00000000" w:rsidR="00000000" w:rsidRPr="00000000">
        <w:rPr>
          <w:rtl w:val="0"/>
        </w:rPr>
        <w:t xml:space="preserve"> Programming animations</w:t>
      </w:r>
    </w:p>
    <w:p w:rsidR="00000000" w:rsidDel="00000000" w:rsidP="00000000" w:rsidRDefault="00000000" w:rsidRPr="00000000" w14:paraId="0000000A">
      <w:pPr>
        <w:pageBreakBefore w:val="0"/>
        <w:ind w:left="0" w:firstLine="0"/>
        <w:rPr/>
      </w:pPr>
      <w:r w:rsidDel="00000000" w:rsidR="00000000" w:rsidRPr="00000000">
        <w:rPr>
          <w:rtl w:val="0"/>
        </w:rPr>
        <w:t xml:space="preserve">This is unit B, which should be delivered after unit A.</w:t>
      </w:r>
    </w:p>
    <w:p w:rsidR="00000000" w:rsidDel="00000000" w:rsidP="00000000" w:rsidRDefault="00000000" w:rsidRPr="00000000" w14:paraId="0000000B">
      <w:pPr>
        <w:pageBreakBefore w:val="0"/>
        <w:ind w:left="0" w:firstLine="0"/>
        <w:rPr>
          <w:color w:val="1d1c1d"/>
          <w:shd w:fill="f8f8f8" w:val="clear"/>
        </w:rPr>
      </w:pPr>
      <w:r w:rsidDel="00000000" w:rsidR="00000000" w:rsidRPr="00000000">
        <w:rPr>
          <w:rtl w:val="0"/>
        </w:rPr>
      </w:r>
    </w:p>
    <w:p w:rsidR="00000000" w:rsidDel="00000000" w:rsidP="00000000" w:rsidRDefault="00000000" w:rsidRPr="00000000" w14:paraId="0000000C">
      <w:pPr>
        <w:pageBreakBefore w:val="0"/>
        <w:ind w:left="0" w:firstLine="0"/>
        <w:rPr>
          <w:highlight w:val="white"/>
        </w:rPr>
      </w:pPr>
      <w:r w:rsidDel="00000000" w:rsidR="00000000" w:rsidRPr="00000000">
        <w:rPr>
          <w:highlight w:val="white"/>
          <w:rtl w:val="0"/>
        </w:rPr>
        <w:t xml:space="preserve">All the lessons in this unit require access to ScratchJr.</w:t>
      </w:r>
    </w:p>
    <w:p w:rsidR="00000000" w:rsidDel="00000000" w:rsidP="00000000" w:rsidRDefault="00000000" w:rsidRPr="00000000" w14:paraId="0000000D">
      <w:pPr>
        <w:pageBreakBefore w:val="0"/>
        <w:numPr>
          <w:ilvl w:val="0"/>
          <w:numId w:val="10"/>
        </w:numPr>
        <w:ind w:left="720" w:hanging="360"/>
        <w:rPr/>
      </w:pPr>
      <w:r w:rsidDel="00000000" w:rsidR="00000000" w:rsidRPr="00000000">
        <w:rPr>
          <w:rtl w:val="0"/>
        </w:rPr>
        <w:t xml:space="preserve">Download ScratchJr App for tablets (iPad or Android), or install ScratchJr for computers (</w:t>
      </w:r>
      <w:hyperlink r:id="rId7">
        <w:r w:rsidDel="00000000" w:rsidR="00000000" w:rsidRPr="00000000">
          <w:rPr>
            <w:color w:val="1155cc"/>
            <w:u w:val="single"/>
            <w:rtl w:val="0"/>
          </w:rPr>
          <w:t xml:space="preserve">https://jfo8000.github.io/ScratchJr-Desktop/</w:t>
        </w:r>
      </w:hyperlink>
      <w:r w:rsidDel="00000000" w:rsidR="00000000" w:rsidRPr="00000000">
        <w:rPr>
          <w:rtl w:val="0"/>
        </w:rPr>
        <w:t xml:space="preserve">) </w:t>
      </w:r>
      <w:r w:rsidDel="00000000" w:rsidR="00000000" w:rsidRPr="00000000">
        <w:rPr>
          <w:rtl w:val="0"/>
        </w:rPr>
        <w:t xml:space="preserve">before the lesson</w:t>
      </w:r>
      <w:r w:rsidDel="00000000" w:rsidR="00000000" w:rsidRPr="00000000">
        <w:rPr>
          <w:rtl w:val="0"/>
        </w:rPr>
      </w:r>
    </w:p>
    <w:p w:rsidR="00000000" w:rsidDel="00000000" w:rsidP="00000000" w:rsidRDefault="00000000" w:rsidRPr="00000000" w14:paraId="0000000E">
      <w:pPr>
        <w:pStyle w:val="Heading2"/>
        <w:pageBreakBefore w:val="0"/>
        <w:ind w:left="0" w:firstLine="0"/>
        <w:rPr>
          <w:rFonts w:ascii="Quicksand" w:cs="Quicksand" w:eastAsia="Quicksand" w:hAnsi="Quicksand"/>
          <w:b w:val="1"/>
        </w:rPr>
      </w:pPr>
      <w:bookmarkStart w:colFirst="0" w:colLast="0" w:name="_g293aapl9mv4" w:id="2"/>
      <w:bookmarkEnd w:id="2"/>
      <w:r w:rsidDel="00000000" w:rsidR="00000000" w:rsidRPr="00000000">
        <w:rPr>
          <w:rtl w:val="0"/>
        </w:rPr>
        <w:t xml:space="preserve">Overview of lessons</w:t>
      </w: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Lesson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Brief overview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line="240"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Learning objectives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pageBreakBefore w:val="0"/>
              <w:widowControl w:val="0"/>
              <w:spacing w:line="240" w:lineRule="auto"/>
              <w:ind w:left="0" w:firstLine="0"/>
              <w:rPr>
                <w:rFonts w:ascii="Quicksand" w:cs="Quicksand" w:eastAsia="Quicksand" w:hAnsi="Quicksand"/>
              </w:rPr>
            </w:pPr>
            <w:r w:rsidDel="00000000" w:rsidR="00000000" w:rsidRPr="00000000">
              <w:rPr>
                <w:rtl w:val="0"/>
              </w:rPr>
              <w:t xml:space="preserve">1  Comparing tools</w:t>
            </w:r>
            <w:r w:rsidDel="00000000" w:rsidR="00000000" w:rsidRPr="00000000">
              <w:rPr>
                <w:rtl w:val="0"/>
              </w:rPr>
            </w:r>
          </w:p>
          <w:p w:rsidR="00000000" w:rsidDel="00000000" w:rsidP="00000000" w:rsidRDefault="00000000" w:rsidRPr="00000000" w14:paraId="00000013">
            <w:pPr>
              <w:pageBreakBefore w:val="0"/>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4">
            <w:pPr>
              <w:pageBreakBefore w:val="0"/>
              <w:widowControl w:val="0"/>
              <w:spacing w:line="240" w:lineRule="auto"/>
              <w:ind w:left="0" w:firstLine="0"/>
              <w:rPr>
                <w:rFonts w:ascii="Quicksand" w:cs="Quicksand" w:eastAsia="Quicksand" w:hAnsi="Quicksand"/>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pageBreakBefore w:val="0"/>
              <w:spacing w:line="276" w:lineRule="auto"/>
              <w:ind w:left="0" w:firstLine="0"/>
              <w:rPr>
                <w:rFonts w:ascii="Quicksand" w:cs="Quicksand" w:eastAsia="Quicksand" w:hAnsi="Quicksand"/>
              </w:rPr>
            </w:pPr>
            <w:r w:rsidDel="00000000" w:rsidR="00000000" w:rsidRPr="00000000">
              <w:rPr>
                <w:rtl w:val="0"/>
              </w:rPr>
              <w:t xml:space="preserve">During this lesson learners will become accustomed to the ScratchJr programming environment. They will discover that they can move characters on-screen using commands, and compare ScratchJr to the Bee-Bots used in the previous unit.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ind w:left="0" w:firstLine="0"/>
              <w:rPr/>
            </w:pPr>
            <w:r w:rsidDel="00000000" w:rsidR="00000000" w:rsidRPr="00000000">
              <w:rPr>
                <w:rtl w:val="0"/>
              </w:rPr>
              <w:t xml:space="preserve">To choose a command for a given purpose</w:t>
            </w:r>
          </w:p>
          <w:p w:rsidR="00000000" w:rsidDel="00000000" w:rsidP="00000000" w:rsidRDefault="00000000" w:rsidRPr="00000000" w14:paraId="00000017">
            <w:pPr>
              <w:pageBreakBefore w:val="0"/>
              <w:numPr>
                <w:ilvl w:val="0"/>
                <w:numId w:val="8"/>
              </w:numPr>
              <w:ind w:left="720" w:hanging="360"/>
              <w:rPr/>
            </w:pPr>
            <w:r w:rsidDel="00000000" w:rsidR="00000000" w:rsidRPr="00000000">
              <w:rPr>
                <w:rtl w:val="0"/>
              </w:rPr>
              <w:t xml:space="preserve">I can find the commands to move a sprite</w:t>
            </w:r>
          </w:p>
          <w:p w:rsidR="00000000" w:rsidDel="00000000" w:rsidP="00000000" w:rsidRDefault="00000000" w:rsidRPr="00000000" w14:paraId="00000018">
            <w:pPr>
              <w:pageBreakBefore w:val="0"/>
              <w:numPr>
                <w:ilvl w:val="0"/>
                <w:numId w:val="8"/>
              </w:numPr>
              <w:ind w:left="720" w:hanging="360"/>
              <w:rPr/>
            </w:pPr>
            <w:r w:rsidDel="00000000" w:rsidR="00000000" w:rsidRPr="00000000">
              <w:rPr>
                <w:rtl w:val="0"/>
              </w:rPr>
              <w:t xml:space="preserve">I can use commands to move a sprite</w:t>
            </w:r>
          </w:p>
          <w:p w:rsidR="00000000" w:rsidDel="00000000" w:rsidP="00000000" w:rsidRDefault="00000000" w:rsidRPr="00000000" w14:paraId="00000019">
            <w:pPr>
              <w:pageBreakBefore w:val="0"/>
              <w:numPr>
                <w:ilvl w:val="0"/>
                <w:numId w:val="8"/>
              </w:numPr>
              <w:ind w:left="720" w:hanging="360"/>
              <w:rPr/>
            </w:pPr>
            <w:r w:rsidDel="00000000" w:rsidR="00000000" w:rsidRPr="00000000">
              <w:rPr>
                <w:rtl w:val="0"/>
              </w:rPr>
              <w:t xml:space="preserve">I can compare different programming tools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pageBreakBefore w:val="0"/>
              <w:widowControl w:val="0"/>
              <w:spacing w:line="240" w:lineRule="auto"/>
              <w:ind w:left="0" w:firstLine="0"/>
              <w:rPr/>
            </w:pPr>
            <w:r w:rsidDel="00000000" w:rsidR="00000000" w:rsidRPr="00000000">
              <w:rPr>
                <w:rtl w:val="0"/>
              </w:rPr>
              <w:t xml:space="preserve">2  Joining blocks</w:t>
            </w:r>
          </w:p>
          <w:p w:rsidR="00000000" w:rsidDel="00000000" w:rsidP="00000000" w:rsidRDefault="00000000" w:rsidRPr="00000000" w14:paraId="0000001B">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1C">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ind w:left="0" w:firstLine="0"/>
              <w:rPr/>
            </w:pPr>
            <w:r w:rsidDel="00000000" w:rsidR="00000000" w:rsidRPr="00000000">
              <w:rPr>
                <w:rtl w:val="0"/>
              </w:rPr>
              <w:t xml:space="preserve">During this lesson learners will discover that blocks can be joined together in ScratchJr. They will use a </w:t>
            </w:r>
            <w:r w:rsidDel="00000000" w:rsidR="00000000" w:rsidRPr="00000000">
              <w:rPr>
                <w:b w:val="1"/>
                <w:rtl w:val="0"/>
              </w:rPr>
              <w:t xml:space="preserve">Start </w:t>
            </w:r>
            <w:r w:rsidDel="00000000" w:rsidR="00000000" w:rsidRPr="00000000">
              <w:rPr>
                <w:rtl w:val="0"/>
              </w:rPr>
              <w:t xml:space="preserve">block to run their programs. They will also learn additional skills such as adding backgrounds and deleting sprites. Learners will follow given algorithms to create simple programs.</w:t>
            </w:r>
          </w:p>
          <w:p w:rsidR="00000000" w:rsidDel="00000000" w:rsidP="00000000" w:rsidRDefault="00000000" w:rsidRPr="00000000" w14:paraId="0000001E">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ind w:left="0" w:firstLine="0"/>
              <w:rPr/>
            </w:pPr>
            <w:r w:rsidDel="00000000" w:rsidR="00000000" w:rsidRPr="00000000">
              <w:rPr>
                <w:color w:val="0b0c0c"/>
                <w:highlight w:val="white"/>
                <w:rtl w:val="0"/>
              </w:rPr>
              <w:t xml:space="preserve">To sho</w:t>
            </w:r>
            <w:r w:rsidDel="00000000" w:rsidR="00000000" w:rsidRPr="00000000">
              <w:rPr>
                <w:rtl w:val="0"/>
              </w:rPr>
              <w:t xml:space="preserve">w that a series of commands can be joined together</w:t>
            </w:r>
          </w:p>
          <w:p w:rsidR="00000000" w:rsidDel="00000000" w:rsidP="00000000" w:rsidRDefault="00000000" w:rsidRPr="00000000" w14:paraId="00000020">
            <w:pPr>
              <w:pageBreakBefore w:val="0"/>
              <w:numPr>
                <w:ilvl w:val="0"/>
                <w:numId w:val="6"/>
              </w:numPr>
              <w:ind w:left="720" w:hanging="360"/>
              <w:rPr/>
            </w:pPr>
            <w:r w:rsidDel="00000000" w:rsidR="00000000" w:rsidRPr="00000000">
              <w:rPr>
                <w:rtl w:val="0"/>
              </w:rPr>
              <w:t xml:space="preserve">I can use more than one block by joining them together</w:t>
            </w:r>
          </w:p>
          <w:p w:rsidR="00000000" w:rsidDel="00000000" w:rsidP="00000000" w:rsidRDefault="00000000" w:rsidRPr="00000000" w14:paraId="00000021">
            <w:pPr>
              <w:pageBreakBefore w:val="0"/>
              <w:numPr>
                <w:ilvl w:val="0"/>
                <w:numId w:val="6"/>
              </w:numPr>
              <w:ind w:left="720" w:hanging="360"/>
              <w:rPr/>
            </w:pPr>
            <w:r w:rsidDel="00000000" w:rsidR="00000000" w:rsidRPr="00000000">
              <w:rPr>
                <w:rtl w:val="0"/>
              </w:rPr>
              <w:t xml:space="preserve">I can use a </w:t>
            </w:r>
            <w:r w:rsidDel="00000000" w:rsidR="00000000" w:rsidRPr="00000000">
              <w:rPr>
                <w:b w:val="1"/>
                <w:rtl w:val="0"/>
              </w:rPr>
              <w:t xml:space="preserve">Start </w:t>
            </w:r>
            <w:r w:rsidDel="00000000" w:rsidR="00000000" w:rsidRPr="00000000">
              <w:rPr>
                <w:rtl w:val="0"/>
              </w:rPr>
              <w:t xml:space="preserve">block in a program</w:t>
            </w:r>
          </w:p>
          <w:p w:rsidR="00000000" w:rsidDel="00000000" w:rsidP="00000000" w:rsidRDefault="00000000" w:rsidRPr="00000000" w14:paraId="00000022">
            <w:pPr>
              <w:pageBreakBefore w:val="0"/>
              <w:numPr>
                <w:ilvl w:val="0"/>
                <w:numId w:val="6"/>
              </w:numPr>
              <w:ind w:left="720" w:hanging="360"/>
              <w:rPr/>
            </w:pPr>
            <w:r w:rsidDel="00000000" w:rsidR="00000000" w:rsidRPr="00000000">
              <w:rPr>
                <w:rtl w:val="0"/>
              </w:rPr>
              <w:t xml:space="preserve">I can run my program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line="240" w:lineRule="auto"/>
              <w:ind w:left="0" w:firstLine="0"/>
              <w:rPr/>
            </w:pPr>
            <w:r w:rsidDel="00000000" w:rsidR="00000000" w:rsidRPr="00000000">
              <w:rPr>
                <w:rtl w:val="0"/>
              </w:rPr>
              <w:t xml:space="preserve">3  Make a change</w:t>
            </w:r>
          </w:p>
          <w:p w:rsidR="00000000" w:rsidDel="00000000" w:rsidP="00000000" w:rsidRDefault="00000000" w:rsidRPr="00000000" w14:paraId="00000024">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5">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spacing w:line="276" w:lineRule="auto"/>
              <w:ind w:left="0" w:firstLine="0"/>
              <w:rPr/>
            </w:pPr>
            <w:r w:rsidDel="00000000" w:rsidR="00000000" w:rsidRPr="00000000">
              <w:rPr>
                <w:rtl w:val="0"/>
              </w:rPr>
              <w:t xml:space="preserve">During this lesson learners will discover that some blocks in ScratchJr have numbers underneath them. They will learn how to change these values and identify the effect on a block of changing a value.</w:t>
            </w:r>
          </w:p>
          <w:p w:rsidR="00000000" w:rsidDel="00000000" w:rsidP="00000000" w:rsidRDefault="00000000" w:rsidRPr="00000000" w14:paraId="00000027">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pageBreakBefore w:val="0"/>
              <w:ind w:left="0" w:firstLine="0"/>
              <w:rPr/>
            </w:pPr>
            <w:r w:rsidDel="00000000" w:rsidR="00000000" w:rsidRPr="00000000">
              <w:rPr>
                <w:rtl w:val="0"/>
              </w:rPr>
              <w:t xml:space="preserve">To identify the effect of changing a value</w:t>
            </w:r>
          </w:p>
          <w:p w:rsidR="00000000" w:rsidDel="00000000" w:rsidP="00000000" w:rsidRDefault="00000000" w:rsidRPr="00000000" w14:paraId="00000029">
            <w:pPr>
              <w:pageBreakBefore w:val="0"/>
              <w:numPr>
                <w:ilvl w:val="0"/>
                <w:numId w:val="5"/>
              </w:numPr>
              <w:ind w:left="720" w:hanging="360"/>
              <w:rPr>
                <w:u w:val="none"/>
              </w:rPr>
            </w:pPr>
            <w:r w:rsidDel="00000000" w:rsidR="00000000" w:rsidRPr="00000000">
              <w:rPr>
                <w:rtl w:val="0"/>
              </w:rPr>
              <w:t xml:space="preserve">I can find blocks that have numbers </w:t>
            </w:r>
          </w:p>
          <w:p w:rsidR="00000000" w:rsidDel="00000000" w:rsidP="00000000" w:rsidRDefault="00000000" w:rsidRPr="00000000" w14:paraId="0000002A">
            <w:pPr>
              <w:pageBreakBefore w:val="0"/>
              <w:numPr>
                <w:ilvl w:val="0"/>
                <w:numId w:val="5"/>
              </w:numPr>
              <w:ind w:left="720" w:hanging="360"/>
              <w:rPr>
                <w:u w:val="none"/>
              </w:rPr>
            </w:pPr>
            <w:r w:rsidDel="00000000" w:rsidR="00000000" w:rsidRPr="00000000">
              <w:rPr>
                <w:rtl w:val="0"/>
              </w:rPr>
              <w:t xml:space="preserve">I can change the value </w:t>
            </w:r>
          </w:p>
          <w:p w:rsidR="00000000" w:rsidDel="00000000" w:rsidP="00000000" w:rsidRDefault="00000000" w:rsidRPr="00000000" w14:paraId="0000002B">
            <w:pPr>
              <w:pageBreakBefore w:val="0"/>
              <w:numPr>
                <w:ilvl w:val="0"/>
                <w:numId w:val="5"/>
              </w:numPr>
              <w:ind w:left="720" w:hanging="360"/>
              <w:rPr>
                <w:u w:val="none"/>
              </w:rPr>
            </w:pPr>
            <w:r w:rsidDel="00000000" w:rsidR="00000000" w:rsidRPr="00000000">
              <w:rPr>
                <w:rtl w:val="0"/>
              </w:rPr>
              <w:t xml:space="preserve">I can say what happens when I change a value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line="240" w:lineRule="auto"/>
              <w:ind w:left="0" w:firstLine="0"/>
              <w:rPr/>
            </w:pPr>
            <w:r w:rsidDel="00000000" w:rsidR="00000000" w:rsidRPr="00000000">
              <w:rPr>
                <w:rtl w:val="0"/>
              </w:rPr>
              <w:t xml:space="preserve">4  Adding sprites</w:t>
            </w:r>
          </w:p>
          <w:p w:rsidR="00000000" w:rsidDel="00000000" w:rsidP="00000000" w:rsidRDefault="00000000" w:rsidRPr="00000000" w14:paraId="0000002D">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2E">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pageBreakBefore w:val="0"/>
              <w:spacing w:line="276" w:lineRule="auto"/>
              <w:ind w:left="0" w:firstLine="0"/>
              <w:rPr/>
            </w:pPr>
            <w:r w:rsidDel="00000000" w:rsidR="00000000" w:rsidRPr="00000000">
              <w:rPr>
                <w:rtl w:val="0"/>
              </w:rPr>
              <w:t xml:space="preserve">During this lesson learners will be taught how to add and delete sprites in ScratchJr. They will discover that each sprite has its own programming area, and learn how to add programming blocks to give instructions to each of the sprites. </w:t>
            </w:r>
          </w:p>
          <w:p w:rsidR="00000000" w:rsidDel="00000000" w:rsidP="00000000" w:rsidRDefault="00000000" w:rsidRPr="00000000" w14:paraId="00000030">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ind w:left="0" w:firstLine="0"/>
              <w:rPr>
                <w:b w:val="1"/>
              </w:rPr>
            </w:pPr>
            <w:r w:rsidDel="00000000" w:rsidR="00000000" w:rsidRPr="00000000">
              <w:rPr>
                <w:rtl w:val="0"/>
              </w:rPr>
              <w:t xml:space="preserve">To explain that each sprite has its own instructions</w:t>
            </w:r>
            <w:r w:rsidDel="00000000" w:rsidR="00000000" w:rsidRPr="00000000">
              <w:rPr>
                <w:rtl w:val="0"/>
              </w:rPr>
            </w:r>
          </w:p>
          <w:p w:rsidR="00000000" w:rsidDel="00000000" w:rsidP="00000000" w:rsidRDefault="00000000" w:rsidRPr="00000000" w14:paraId="00000032">
            <w:pPr>
              <w:pageBreakBefore w:val="0"/>
              <w:numPr>
                <w:ilvl w:val="0"/>
                <w:numId w:val="11"/>
              </w:numPr>
              <w:ind w:left="720" w:hanging="360"/>
              <w:rPr/>
            </w:pPr>
            <w:r w:rsidDel="00000000" w:rsidR="00000000" w:rsidRPr="00000000">
              <w:rPr>
                <w:rtl w:val="0"/>
              </w:rPr>
              <w:t xml:space="preserve">I can show that a project can include more than one sprite</w:t>
            </w:r>
          </w:p>
          <w:p w:rsidR="00000000" w:rsidDel="00000000" w:rsidP="00000000" w:rsidRDefault="00000000" w:rsidRPr="00000000" w14:paraId="00000033">
            <w:pPr>
              <w:pageBreakBefore w:val="0"/>
              <w:numPr>
                <w:ilvl w:val="0"/>
                <w:numId w:val="11"/>
              </w:numPr>
              <w:ind w:left="720" w:hanging="360"/>
              <w:rPr/>
            </w:pPr>
            <w:r w:rsidDel="00000000" w:rsidR="00000000" w:rsidRPr="00000000">
              <w:rPr>
                <w:rtl w:val="0"/>
              </w:rPr>
              <w:t xml:space="preserve">I can delete a sprite</w:t>
            </w:r>
          </w:p>
          <w:p w:rsidR="00000000" w:rsidDel="00000000" w:rsidP="00000000" w:rsidRDefault="00000000" w:rsidRPr="00000000" w14:paraId="00000034">
            <w:pPr>
              <w:pageBreakBefore w:val="0"/>
              <w:numPr>
                <w:ilvl w:val="0"/>
                <w:numId w:val="11"/>
              </w:numPr>
              <w:ind w:left="720" w:hanging="360"/>
              <w:rPr>
                <w:rFonts w:ascii="Quicksand Light" w:cs="Quicksand Light" w:eastAsia="Quicksand Light" w:hAnsi="Quicksand Light"/>
              </w:rPr>
            </w:pPr>
            <w:r w:rsidDel="00000000" w:rsidR="00000000" w:rsidRPr="00000000">
              <w:rPr>
                <w:rtl w:val="0"/>
              </w:rPr>
              <w:t xml:space="preserve">I can add blocks to each of my sprites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pageBreakBefore w:val="0"/>
              <w:widowControl w:val="0"/>
              <w:spacing w:line="240" w:lineRule="auto"/>
              <w:ind w:left="0" w:firstLine="0"/>
              <w:rPr/>
            </w:pPr>
            <w:r w:rsidDel="00000000" w:rsidR="00000000" w:rsidRPr="00000000">
              <w:rPr>
                <w:rtl w:val="0"/>
              </w:rPr>
              <w:t xml:space="preserve">5  Project design</w:t>
            </w:r>
          </w:p>
          <w:p w:rsidR="00000000" w:rsidDel="00000000" w:rsidP="00000000" w:rsidRDefault="00000000" w:rsidRPr="00000000" w14:paraId="00000036">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37">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pageBreakBefore w:val="0"/>
              <w:spacing w:line="276" w:lineRule="auto"/>
              <w:ind w:left="0" w:firstLine="0"/>
              <w:rPr/>
            </w:pPr>
            <w:r w:rsidDel="00000000" w:rsidR="00000000" w:rsidRPr="00000000">
              <w:rPr>
                <w:rtl w:val="0"/>
              </w:rPr>
              <w:t xml:space="preserve">During this lesson learners will choose appropriate backgrounds and sprites for a ‘Space race’ project. They will decide how each sprite will move, and create an algorithm based on the blocks available in ScratchJr that reflects this.</w:t>
            </w:r>
          </w:p>
          <w:p w:rsidR="00000000" w:rsidDel="00000000" w:rsidP="00000000" w:rsidRDefault="00000000" w:rsidRPr="00000000" w14:paraId="00000039">
            <w:pPr>
              <w:pageBreakBefore w:val="0"/>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pageBreakBefore w:val="0"/>
              <w:ind w:left="0" w:firstLine="0"/>
              <w:rPr/>
            </w:pPr>
            <w:r w:rsidDel="00000000" w:rsidR="00000000" w:rsidRPr="00000000">
              <w:rPr>
                <w:rtl w:val="0"/>
              </w:rPr>
              <w:t xml:space="preserve">To design the parts of a project</w:t>
            </w:r>
          </w:p>
          <w:p w:rsidR="00000000" w:rsidDel="00000000" w:rsidP="00000000" w:rsidRDefault="00000000" w:rsidRPr="00000000" w14:paraId="0000003B">
            <w:pPr>
              <w:pageBreakBefore w:val="0"/>
              <w:numPr>
                <w:ilvl w:val="0"/>
                <w:numId w:val="2"/>
              </w:numPr>
              <w:ind w:left="720" w:hanging="360"/>
              <w:rPr/>
            </w:pPr>
            <w:r w:rsidDel="00000000" w:rsidR="00000000" w:rsidRPr="00000000">
              <w:rPr>
                <w:rtl w:val="0"/>
              </w:rPr>
              <w:t xml:space="preserve">I can choose appropriate artwork for my project</w:t>
            </w:r>
          </w:p>
          <w:p w:rsidR="00000000" w:rsidDel="00000000" w:rsidP="00000000" w:rsidRDefault="00000000" w:rsidRPr="00000000" w14:paraId="0000003C">
            <w:pPr>
              <w:pageBreakBefore w:val="0"/>
              <w:numPr>
                <w:ilvl w:val="0"/>
                <w:numId w:val="2"/>
              </w:numPr>
              <w:ind w:left="720" w:hanging="360"/>
              <w:rPr/>
            </w:pPr>
            <w:r w:rsidDel="00000000" w:rsidR="00000000" w:rsidRPr="00000000">
              <w:rPr>
                <w:rtl w:val="0"/>
              </w:rPr>
              <w:t xml:space="preserve">I can decide how each sprite will move</w:t>
            </w:r>
          </w:p>
          <w:p w:rsidR="00000000" w:rsidDel="00000000" w:rsidP="00000000" w:rsidRDefault="00000000" w:rsidRPr="00000000" w14:paraId="0000003D">
            <w:pPr>
              <w:pageBreakBefore w:val="0"/>
              <w:numPr>
                <w:ilvl w:val="0"/>
                <w:numId w:val="2"/>
              </w:numPr>
              <w:ind w:left="720" w:hanging="360"/>
              <w:rPr/>
            </w:pPr>
            <w:r w:rsidDel="00000000" w:rsidR="00000000" w:rsidRPr="00000000">
              <w:rPr>
                <w:rtl w:val="0"/>
              </w:rPr>
              <w:t xml:space="preserve">I can create an algorithm for each sprite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line="240" w:lineRule="auto"/>
              <w:ind w:left="0" w:firstLine="0"/>
              <w:rPr/>
            </w:pPr>
            <w:r w:rsidDel="00000000" w:rsidR="00000000" w:rsidRPr="00000000">
              <w:rPr>
                <w:rtl w:val="0"/>
              </w:rPr>
              <w:t xml:space="preserve">6  Following my design</w:t>
            </w:r>
          </w:p>
          <w:p w:rsidR="00000000" w:rsidDel="00000000" w:rsidP="00000000" w:rsidRDefault="00000000" w:rsidRPr="00000000" w14:paraId="0000003F">
            <w:pPr>
              <w:pageBreakBefore w:val="0"/>
              <w:widowControl w:val="0"/>
              <w:spacing w:line="240" w:lineRule="auto"/>
              <w:ind w:left="0" w:firstLine="0"/>
              <w:rPr/>
            </w:pPr>
            <w:r w:rsidDel="00000000" w:rsidR="00000000" w:rsidRPr="00000000">
              <w:rPr>
                <w:rtl w:val="0"/>
              </w:rPr>
            </w:r>
          </w:p>
          <w:p w:rsidR="00000000" w:rsidDel="00000000" w:rsidP="00000000" w:rsidRDefault="00000000" w:rsidRPr="00000000" w14:paraId="00000040">
            <w:pPr>
              <w:pageBreakBefore w:val="0"/>
              <w:widowControl w:val="0"/>
              <w:spacing w:line="240" w:lineRule="auto"/>
              <w:ind w:lef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pageBreakBefore w:val="0"/>
              <w:spacing w:line="276" w:lineRule="auto"/>
              <w:ind w:left="0" w:firstLine="0"/>
              <w:rPr/>
            </w:pPr>
            <w:r w:rsidDel="00000000" w:rsidR="00000000" w:rsidRPr="00000000">
              <w:rPr>
                <w:rtl w:val="0"/>
              </w:rPr>
              <w:t xml:space="preserve">During this lesson learners will use their project designs from the previous lesson to create their projects on-screen in ScratchJr. They will use their project design, including algorithms created in the previous lesson, to make programs for each of their rocket sprites. They will test whether their algorithms are effective when their programs are run.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pageBreakBefore w:val="0"/>
              <w:ind w:left="0" w:firstLine="0"/>
              <w:rPr/>
            </w:pPr>
            <w:r w:rsidDel="00000000" w:rsidR="00000000" w:rsidRPr="00000000">
              <w:rPr>
                <w:rtl w:val="0"/>
              </w:rPr>
              <w:t xml:space="preserve">To use my algorithm to create a program</w:t>
            </w:r>
          </w:p>
          <w:p w:rsidR="00000000" w:rsidDel="00000000" w:rsidP="00000000" w:rsidRDefault="00000000" w:rsidRPr="00000000" w14:paraId="00000043">
            <w:pPr>
              <w:pageBreakBefore w:val="0"/>
              <w:numPr>
                <w:ilvl w:val="0"/>
                <w:numId w:val="4"/>
              </w:numPr>
              <w:ind w:left="720" w:hanging="360"/>
              <w:rPr/>
            </w:pPr>
            <w:r w:rsidDel="00000000" w:rsidR="00000000" w:rsidRPr="00000000">
              <w:rPr>
                <w:rtl w:val="0"/>
              </w:rPr>
              <w:t xml:space="preserve">I can use sprites that match my design</w:t>
            </w:r>
          </w:p>
          <w:p w:rsidR="00000000" w:rsidDel="00000000" w:rsidP="00000000" w:rsidRDefault="00000000" w:rsidRPr="00000000" w14:paraId="00000044">
            <w:pPr>
              <w:pageBreakBefore w:val="0"/>
              <w:numPr>
                <w:ilvl w:val="0"/>
                <w:numId w:val="4"/>
              </w:numPr>
              <w:ind w:left="720" w:hanging="360"/>
              <w:rPr/>
            </w:pPr>
            <w:r w:rsidDel="00000000" w:rsidR="00000000" w:rsidRPr="00000000">
              <w:rPr>
                <w:rtl w:val="0"/>
              </w:rPr>
              <w:t xml:space="preserve">I can add programming blocks based on my algorithm</w:t>
            </w:r>
          </w:p>
          <w:p w:rsidR="00000000" w:rsidDel="00000000" w:rsidP="00000000" w:rsidRDefault="00000000" w:rsidRPr="00000000" w14:paraId="00000045">
            <w:pPr>
              <w:pageBreakBefore w:val="0"/>
              <w:numPr>
                <w:ilvl w:val="0"/>
                <w:numId w:val="4"/>
              </w:numPr>
              <w:ind w:left="720" w:hanging="360"/>
              <w:rPr/>
            </w:pPr>
            <w:r w:rsidDel="00000000" w:rsidR="00000000" w:rsidRPr="00000000">
              <w:rPr>
                <w:rtl w:val="0"/>
              </w:rPr>
              <w:t xml:space="preserve">I can test the programs I have created</w:t>
            </w:r>
          </w:p>
        </w:tc>
      </w:tr>
    </w:tbl>
    <w:p w:rsidR="00000000" w:rsidDel="00000000" w:rsidP="00000000" w:rsidRDefault="00000000" w:rsidRPr="00000000" w14:paraId="00000046">
      <w:pPr>
        <w:pStyle w:val="Heading2"/>
        <w:pageBreakBefore w:val="0"/>
        <w:ind w:left="0" w:firstLine="0"/>
        <w:rPr/>
      </w:pPr>
      <w:bookmarkStart w:colFirst="0" w:colLast="0" w:name="_ktn3b2m0z2sb" w:id="3"/>
      <w:bookmarkEnd w:id="3"/>
      <w:r w:rsidDel="00000000" w:rsidR="00000000" w:rsidRPr="00000000">
        <w:rPr>
          <w:rtl w:val="0"/>
        </w:rPr>
      </w:r>
    </w:p>
    <w:p w:rsidR="00000000" w:rsidDel="00000000" w:rsidP="00000000" w:rsidRDefault="00000000" w:rsidRPr="00000000" w14:paraId="00000047">
      <w:pPr>
        <w:pStyle w:val="Heading2"/>
        <w:pageBreakBefore w:val="0"/>
        <w:ind w:left="0" w:firstLine="0"/>
        <w:rPr/>
      </w:pPr>
      <w:bookmarkStart w:colFirst="0" w:colLast="0" w:name="_i4wv0mhhoets" w:id="4"/>
      <w:bookmarkEnd w:id="4"/>
      <w:r w:rsidDel="00000000" w:rsidR="00000000" w:rsidRPr="00000000">
        <w:rPr>
          <w:rtl w:val="0"/>
        </w:rPr>
        <w:t xml:space="preserve">Progression</w:t>
      </w:r>
    </w:p>
    <w:p w:rsidR="00000000" w:rsidDel="00000000" w:rsidP="00000000" w:rsidRDefault="00000000" w:rsidRPr="00000000" w14:paraId="00000048">
      <w:pPr>
        <w:pageBreakBefore w:val="0"/>
        <w:ind w:left="0" w:firstLine="0"/>
        <w:rPr/>
      </w:pPr>
      <w:r w:rsidDel="00000000" w:rsidR="00000000" w:rsidRPr="00000000">
        <w:rPr>
          <w:rtl w:val="0"/>
        </w:rPr>
        <w:t xml:space="preserve">This unit progresses learners’ knowledge and understanding of programming and follows on from ‘Programming A – Moving a robot’, where children will have learned to program a floor robot using instructions. </w:t>
      </w:r>
    </w:p>
    <w:p w:rsidR="00000000" w:rsidDel="00000000" w:rsidP="00000000" w:rsidRDefault="00000000" w:rsidRPr="00000000" w14:paraId="00000049">
      <w:pPr>
        <w:pageBreakBefore w:val="0"/>
        <w:ind w:left="0" w:firstLine="0"/>
        <w:rPr/>
      </w:pPr>
      <w:r w:rsidDel="00000000" w:rsidR="00000000" w:rsidRPr="00000000">
        <w:rPr>
          <w:rtl w:val="0"/>
        </w:rPr>
      </w:r>
    </w:p>
    <w:p w:rsidR="00000000" w:rsidDel="00000000" w:rsidP="00000000" w:rsidRDefault="00000000" w:rsidRPr="00000000" w14:paraId="0000004A">
      <w:pPr>
        <w:pageBreakBefore w:val="0"/>
        <w:ind w:left="0" w:firstLine="0"/>
        <w:rPr/>
      </w:pPr>
      <w:r w:rsidDel="00000000" w:rsidR="00000000" w:rsidRPr="00000000">
        <w:rPr>
          <w:rtl w:val="0"/>
        </w:rPr>
        <w:t xml:space="preserve">See the learning graph for this unit for more information about progression.</w:t>
      </w:r>
    </w:p>
    <w:p w:rsidR="00000000" w:rsidDel="00000000" w:rsidP="00000000" w:rsidRDefault="00000000" w:rsidRPr="00000000" w14:paraId="0000004B">
      <w:pPr>
        <w:pageBreakBefore w:val="0"/>
        <w:ind w:left="0" w:firstLine="0"/>
        <w:rPr/>
      </w:pPr>
      <w:r w:rsidDel="00000000" w:rsidR="00000000" w:rsidRPr="00000000">
        <w:rPr>
          <w:rtl w:val="0"/>
        </w:rPr>
      </w:r>
    </w:p>
    <w:p w:rsidR="00000000" w:rsidDel="00000000" w:rsidP="00000000" w:rsidRDefault="00000000" w:rsidRPr="00000000" w14:paraId="0000004C">
      <w:pPr>
        <w:pageBreakBefore w:val="0"/>
        <w:ind w:left="0" w:firstLine="0"/>
        <w:rPr/>
      </w:pPr>
      <w:r w:rsidDel="00000000" w:rsidR="00000000" w:rsidRPr="00000000">
        <w:rPr>
          <w:rtl w:val="0"/>
        </w:rPr>
      </w:r>
    </w:p>
    <w:p w:rsidR="00000000" w:rsidDel="00000000" w:rsidP="00000000" w:rsidRDefault="00000000" w:rsidRPr="00000000" w14:paraId="0000004D">
      <w:pPr>
        <w:pStyle w:val="Heading2"/>
        <w:pageBreakBefore w:val="0"/>
        <w:spacing w:before="0" w:lineRule="auto"/>
        <w:ind w:left="0" w:firstLine="0"/>
        <w:rPr>
          <w:rFonts w:ascii="Quicksand" w:cs="Quicksand" w:eastAsia="Quicksand" w:hAnsi="Quicksand"/>
        </w:rPr>
      </w:pPr>
      <w:bookmarkStart w:colFirst="0" w:colLast="0" w:name="_67gel5rzbtoc" w:id="5"/>
      <w:bookmarkEnd w:id="5"/>
      <w:r w:rsidDel="00000000" w:rsidR="00000000" w:rsidRPr="00000000">
        <w:rPr>
          <w:rtl w:val="0"/>
        </w:rPr>
        <w:t xml:space="preserve">Curriculum links</w:t>
      </w:r>
      <w:r w:rsidDel="00000000" w:rsidR="00000000" w:rsidRPr="00000000">
        <w:rPr>
          <w:rtl w:val="0"/>
        </w:rPr>
      </w:r>
    </w:p>
    <w:p w:rsidR="00000000" w:rsidDel="00000000" w:rsidP="00000000" w:rsidRDefault="00000000" w:rsidRPr="00000000" w14:paraId="0000004E">
      <w:pPr>
        <w:pageBreakBefore w:val="0"/>
        <w:ind w:left="0" w:firstLine="0"/>
        <w:rPr>
          <w:rFonts w:ascii="Quicksand" w:cs="Quicksand" w:eastAsia="Quicksand" w:hAnsi="Quicksand"/>
          <w:b w:val="1"/>
        </w:rPr>
      </w:pPr>
      <w:hyperlink r:id="rId8">
        <w:r w:rsidDel="00000000" w:rsidR="00000000" w:rsidRPr="00000000">
          <w:rPr>
            <w:rFonts w:ascii="Quicksand" w:cs="Quicksand" w:eastAsia="Quicksand" w:hAnsi="Quicksand"/>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4F">
      <w:pPr>
        <w:pageBreakBefore w:val="0"/>
        <w:numPr>
          <w:ilvl w:val="0"/>
          <w:numId w:val="1"/>
        </w:numPr>
        <w:ind w:left="720" w:hanging="360"/>
        <w:rPr>
          <w:rFonts w:ascii="Quicksand" w:cs="Quicksand" w:eastAsia="Quicksand" w:hAnsi="Quicksand"/>
        </w:rPr>
      </w:pPr>
      <w:r w:rsidDel="00000000" w:rsidR="00000000" w:rsidRPr="00000000">
        <w:rPr>
          <w:rtl w:val="0"/>
        </w:rPr>
        <w:t xml:space="preserve">Understand what algorithms are, how they are implemented as programs on digital devices, and that programs execute by following precise and unambiguous instructions </w:t>
      </w:r>
    </w:p>
    <w:p w:rsidR="00000000" w:rsidDel="00000000" w:rsidP="00000000" w:rsidRDefault="00000000" w:rsidRPr="00000000" w14:paraId="00000050">
      <w:pPr>
        <w:pageBreakBefore w:val="0"/>
        <w:numPr>
          <w:ilvl w:val="0"/>
          <w:numId w:val="1"/>
        </w:numPr>
        <w:ind w:left="720" w:hanging="360"/>
        <w:rPr>
          <w:rFonts w:ascii="Quicksand" w:cs="Quicksand" w:eastAsia="Quicksand" w:hAnsi="Quicksand"/>
        </w:rPr>
      </w:pPr>
      <w:r w:rsidDel="00000000" w:rsidR="00000000" w:rsidRPr="00000000">
        <w:rPr>
          <w:rtl w:val="0"/>
        </w:rPr>
        <w:t xml:space="preserve">Create and debug simple programs </w:t>
      </w:r>
    </w:p>
    <w:p w:rsidR="00000000" w:rsidDel="00000000" w:rsidP="00000000" w:rsidRDefault="00000000" w:rsidRPr="00000000" w14:paraId="00000051">
      <w:pPr>
        <w:pageBreakBefore w:val="0"/>
        <w:numPr>
          <w:ilvl w:val="0"/>
          <w:numId w:val="1"/>
        </w:numPr>
        <w:ind w:left="720" w:hanging="360"/>
        <w:rPr>
          <w:rFonts w:ascii="Quicksand" w:cs="Quicksand" w:eastAsia="Quicksand" w:hAnsi="Quicksand"/>
        </w:rPr>
      </w:pPr>
      <w:r w:rsidDel="00000000" w:rsidR="00000000" w:rsidRPr="00000000">
        <w:rPr>
          <w:rtl w:val="0"/>
        </w:rPr>
        <w:t xml:space="preserve">Use logical reasoning to predict the behaviour of simple programs</w:t>
      </w:r>
      <w:r w:rsidDel="00000000" w:rsidR="00000000" w:rsidRPr="00000000">
        <w:rPr>
          <w:rtl w:val="0"/>
        </w:rPr>
      </w:r>
    </w:p>
    <w:p w:rsidR="00000000" w:rsidDel="00000000" w:rsidP="00000000" w:rsidRDefault="00000000" w:rsidRPr="00000000" w14:paraId="00000052">
      <w:pPr>
        <w:pStyle w:val="Heading2"/>
        <w:pageBreakBefore w:val="0"/>
        <w:ind w:left="0" w:firstLine="0"/>
        <w:rPr/>
      </w:pPr>
      <w:bookmarkStart w:colFirst="0" w:colLast="0" w:name="_pnkktcyre2ew" w:id="6"/>
      <w:bookmarkEnd w:id="6"/>
      <w:r w:rsidDel="00000000" w:rsidR="00000000" w:rsidRPr="00000000">
        <w:rPr>
          <w:rtl w:val="0"/>
        </w:rPr>
        <w:t xml:space="preserve">Assessment</w:t>
      </w:r>
    </w:p>
    <w:p w:rsidR="00000000" w:rsidDel="00000000" w:rsidP="00000000" w:rsidRDefault="00000000" w:rsidRPr="00000000" w14:paraId="00000053">
      <w:pPr>
        <w:pageBreakBefore w:val="0"/>
        <w:ind w:left="0" w:firstLine="0"/>
        <w:rPr/>
      </w:pPr>
      <w:r w:rsidDel="00000000" w:rsidR="00000000" w:rsidRPr="00000000">
        <w:rPr>
          <w:rtl w:val="0"/>
        </w:rPr>
        <w:t xml:space="preserve">Assessment opportunities are detailed in each lesson plan. The learning objective and success criteria are introduced in the slide deck at the beginning of each lesson and then reviewed at the end. Learners are invited to assess how well they feel they have met the learning objective using thumbs up, thumbs sideways, or thumbs down.</w:t>
      </w:r>
      <w:r w:rsidDel="00000000" w:rsidR="00000000" w:rsidRPr="00000000">
        <w:rPr>
          <w:rtl w:val="0"/>
        </w:rPr>
      </w:r>
    </w:p>
    <w:p w:rsidR="00000000" w:rsidDel="00000000" w:rsidP="00000000" w:rsidRDefault="00000000" w:rsidRPr="00000000" w14:paraId="00000054">
      <w:pPr>
        <w:pStyle w:val="Heading2"/>
        <w:pageBreakBefore w:val="0"/>
        <w:ind w:left="0" w:firstLine="0"/>
        <w:rPr/>
      </w:pPr>
      <w:bookmarkStart w:colFirst="0" w:colLast="0" w:name="_kmy0i7dnfc2" w:id="7"/>
      <w:bookmarkEnd w:id="7"/>
      <w:r w:rsidDel="00000000" w:rsidR="00000000" w:rsidRPr="00000000">
        <w:rPr>
          <w:rtl w:val="0"/>
        </w:rPr>
        <w:t xml:space="preserve">Subject knowledge</w:t>
      </w:r>
    </w:p>
    <w:p w:rsidR="00000000" w:rsidDel="00000000" w:rsidP="00000000" w:rsidRDefault="00000000" w:rsidRPr="00000000" w14:paraId="00000055">
      <w:pPr>
        <w:pageBreakBefore w:val="0"/>
        <w:ind w:left="0" w:firstLine="0"/>
        <w:rPr/>
      </w:pPr>
      <w:r w:rsidDel="00000000" w:rsidR="00000000" w:rsidRPr="00000000">
        <w:rPr>
          <w:rtl w:val="0"/>
        </w:rPr>
        <w:t xml:space="preserve">The unit focuses on developing learners' understanding of computer programming. It highlights that algorithms are a set of clear, precise, and ordered instructions, and that a computer program is the implementation of an algorithm on a digital device. The unit also introduces reading ‘code’ to predict what a program will do. Learners will engage in aspects of program design, including outlining the project task and creating algorithms.</w:t>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When programming, there are four levels that can help describe a project, known as levels of abstraction. Research suggests that this structure can support learners in understanding how to create a program and how it works:</w:t>
      </w:r>
    </w:p>
    <w:p w:rsidR="00000000" w:rsidDel="00000000" w:rsidP="00000000" w:rsidRDefault="00000000" w:rsidRPr="00000000" w14:paraId="00000058">
      <w:pPr>
        <w:pageBreakBefore w:val="0"/>
        <w:numPr>
          <w:ilvl w:val="0"/>
          <w:numId w:val="7"/>
        </w:numPr>
        <w:ind w:left="720" w:hanging="360"/>
        <w:rPr>
          <w:u w:val="none"/>
        </w:rPr>
      </w:pPr>
      <w:r w:rsidDel="00000000" w:rsidR="00000000" w:rsidRPr="00000000">
        <w:rPr>
          <w:rtl w:val="0"/>
        </w:rPr>
        <w:t xml:space="preserve">Task – what is needed</w:t>
      </w:r>
    </w:p>
    <w:p w:rsidR="00000000" w:rsidDel="00000000" w:rsidP="00000000" w:rsidRDefault="00000000" w:rsidRPr="00000000" w14:paraId="00000059">
      <w:pPr>
        <w:pageBreakBefore w:val="0"/>
        <w:numPr>
          <w:ilvl w:val="0"/>
          <w:numId w:val="7"/>
        </w:numPr>
        <w:ind w:left="720" w:hanging="360"/>
        <w:rPr>
          <w:u w:val="none"/>
        </w:rPr>
      </w:pPr>
      <w:r w:rsidDel="00000000" w:rsidR="00000000" w:rsidRPr="00000000">
        <w:rPr>
          <w:rtl w:val="0"/>
        </w:rPr>
        <w:t xml:space="preserve">Design – what it should do</w:t>
      </w:r>
    </w:p>
    <w:p w:rsidR="00000000" w:rsidDel="00000000" w:rsidP="00000000" w:rsidRDefault="00000000" w:rsidRPr="00000000" w14:paraId="0000005A">
      <w:pPr>
        <w:pageBreakBefore w:val="0"/>
        <w:numPr>
          <w:ilvl w:val="0"/>
          <w:numId w:val="7"/>
        </w:numPr>
        <w:ind w:left="720" w:hanging="360"/>
        <w:rPr>
          <w:u w:val="none"/>
        </w:rPr>
      </w:pPr>
      <w:r w:rsidDel="00000000" w:rsidR="00000000" w:rsidRPr="00000000">
        <w:rPr>
          <w:rtl w:val="0"/>
        </w:rPr>
        <w:t xml:space="preserve">Code – how it is done</w:t>
      </w:r>
    </w:p>
    <w:p w:rsidR="00000000" w:rsidDel="00000000" w:rsidP="00000000" w:rsidRDefault="00000000" w:rsidRPr="00000000" w14:paraId="0000005B">
      <w:pPr>
        <w:pageBreakBefore w:val="0"/>
        <w:numPr>
          <w:ilvl w:val="0"/>
          <w:numId w:val="7"/>
        </w:numPr>
        <w:ind w:left="720" w:hanging="360"/>
        <w:rPr>
          <w:u w:val="none"/>
        </w:rPr>
      </w:pPr>
      <w:r w:rsidDel="00000000" w:rsidR="00000000" w:rsidRPr="00000000">
        <w:rPr>
          <w:rtl w:val="0"/>
        </w:rPr>
        <w:t xml:space="preserve">Running the code – what it does</w:t>
      </w:r>
    </w:p>
    <w:p w:rsidR="00000000" w:rsidDel="00000000" w:rsidP="00000000" w:rsidRDefault="00000000" w:rsidRPr="00000000" w14:paraId="0000005C">
      <w:pPr>
        <w:pageBreakBefore w:val="0"/>
        <w:ind w:left="0" w:firstLine="0"/>
        <w:rPr/>
      </w:pPr>
      <w:r w:rsidDel="00000000" w:rsidR="00000000" w:rsidRPr="00000000">
        <w:rPr>
          <w:rtl w:val="0"/>
        </w:rPr>
        <w:t xml:space="preserve">Spending time at the ‘task’ and ‘design’ levels before engaging in code writing aids learners in assessing the achievability of their programs, and reduces a learner’s cognitive load during programming.</w:t>
      </w:r>
    </w:p>
    <w:p w:rsidR="00000000" w:rsidDel="00000000" w:rsidP="00000000" w:rsidRDefault="00000000" w:rsidRPr="00000000" w14:paraId="0000005D">
      <w:pPr>
        <w:pageBreakBefore w:val="0"/>
        <w:ind w:left="0" w:firstLine="0"/>
        <w:rPr/>
      </w:pPr>
      <w:r w:rsidDel="00000000" w:rsidR="00000000" w:rsidRPr="00000000">
        <w:rPr>
          <w:rtl w:val="0"/>
        </w:rPr>
      </w:r>
    </w:p>
    <w:p w:rsidR="00000000" w:rsidDel="00000000" w:rsidP="00000000" w:rsidRDefault="00000000" w:rsidRPr="00000000" w14:paraId="0000005E">
      <w:pPr>
        <w:pageBreakBefore w:val="0"/>
        <w:ind w:left="0" w:firstLine="0"/>
        <w:rPr/>
      </w:pPr>
      <w:r w:rsidDel="00000000" w:rsidR="00000000" w:rsidRPr="00000000">
        <w:rPr>
          <w:rtl w:val="0"/>
        </w:rPr>
        <w:t xml:space="preserve">Learners will move between the different levels throughout the unit.</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ind w:left="0" w:firstLine="0"/>
        <w:rPr/>
      </w:pPr>
      <w:r w:rsidDel="00000000" w:rsidR="00000000" w:rsidRPr="00000000">
        <w:rPr>
          <w:rtl w:val="0"/>
        </w:rPr>
        <w:t xml:space="preserve">Enhance your subject knowledge to teach this unit through the following training opportunities:</w:t>
      </w:r>
    </w:p>
    <w:p w:rsidR="00000000" w:rsidDel="00000000" w:rsidP="00000000" w:rsidRDefault="00000000" w:rsidRPr="00000000" w14:paraId="00000061">
      <w:pPr>
        <w:pageBreakBefore w:val="0"/>
        <w:ind w:left="0" w:firstLine="0"/>
        <w:rPr/>
      </w:pPr>
      <w:r w:rsidDel="00000000" w:rsidR="00000000" w:rsidRPr="00000000">
        <w:rPr>
          <w:rtl w:val="0"/>
        </w:rPr>
      </w:r>
    </w:p>
    <w:p w:rsidR="00000000" w:rsidDel="00000000" w:rsidP="00000000" w:rsidRDefault="00000000" w:rsidRPr="00000000" w14:paraId="00000062">
      <w:pPr>
        <w:pStyle w:val="Heading3"/>
        <w:pageBreakBefore w:val="0"/>
        <w:ind w:left="0" w:firstLine="0"/>
        <w:rPr/>
      </w:pPr>
      <w:bookmarkStart w:colFirst="0" w:colLast="0" w:name="_lotzmm28233" w:id="8"/>
      <w:bookmarkEnd w:id="8"/>
      <w:r w:rsidDel="00000000" w:rsidR="00000000" w:rsidRPr="00000000">
        <w:rPr>
          <w:rtl w:val="0"/>
        </w:rPr>
        <w:t xml:space="preserve">Online training courses</w:t>
      </w:r>
    </w:p>
    <w:p w:rsidR="00000000" w:rsidDel="00000000" w:rsidP="00000000" w:rsidRDefault="00000000" w:rsidRPr="00000000" w14:paraId="00000063">
      <w:pPr>
        <w:numPr>
          <w:ilvl w:val="0"/>
          <w:numId w:val="3"/>
        </w:numPr>
        <w:ind w:left="720" w:hanging="360"/>
        <w:rPr/>
      </w:pPr>
      <w:hyperlink r:id="rId9">
        <w:r w:rsidDel="00000000" w:rsidR="00000000" w:rsidRPr="00000000">
          <w:rPr>
            <w:color w:val="1155cc"/>
            <w:u w:val="single"/>
            <w:rtl w:val="0"/>
          </w:rPr>
          <w:t xml:space="preserve">Get Started Teaching Computing in Primary Schools: preparing to teach 5 - 11 year olds</w:t>
        </w:r>
      </w:hyperlink>
      <w:r w:rsidDel="00000000" w:rsidR="00000000" w:rsidRPr="00000000">
        <w:rPr>
          <w:rtl w:val="0"/>
        </w:rPr>
      </w:r>
    </w:p>
    <w:p w:rsidR="00000000" w:rsidDel="00000000" w:rsidP="00000000" w:rsidRDefault="00000000" w:rsidRPr="00000000" w14:paraId="00000064">
      <w:pPr>
        <w:numPr>
          <w:ilvl w:val="0"/>
          <w:numId w:val="3"/>
        </w:numPr>
        <w:ind w:left="720" w:hanging="360"/>
        <w:rPr/>
      </w:pPr>
      <w:hyperlink r:id="rId10">
        <w:r w:rsidDel="00000000" w:rsidR="00000000" w:rsidRPr="00000000">
          <w:rPr>
            <w:color w:val="1155cc"/>
            <w:u w:val="single"/>
            <w:rtl w:val="0"/>
          </w:rPr>
          <w:t xml:space="preserve">Introduction to Programming with Scratch</w:t>
        </w:r>
      </w:hyperlink>
      <w:r w:rsidDel="00000000" w:rsidR="00000000" w:rsidRPr="00000000">
        <w:rPr>
          <w:rtl w:val="0"/>
        </w:rPr>
      </w:r>
    </w:p>
    <w:p w:rsidR="00000000" w:rsidDel="00000000" w:rsidP="00000000" w:rsidRDefault="00000000" w:rsidRPr="00000000" w14:paraId="00000065">
      <w:pPr>
        <w:numPr>
          <w:ilvl w:val="0"/>
          <w:numId w:val="3"/>
        </w:numPr>
        <w:ind w:left="720" w:hanging="360"/>
        <w:rPr/>
      </w:pPr>
      <w:hyperlink r:id="rId11">
        <w:r w:rsidDel="00000000" w:rsidR="00000000" w:rsidRPr="00000000">
          <w:rPr>
            <w:color w:val="1155cc"/>
            <w:u w:val="single"/>
            <w:rtl w:val="0"/>
          </w:rPr>
          <w:t xml:space="preserve">Programming Pedagogy in Primary Schools: Developing Computing Teaching</w:t>
        </w:r>
      </w:hyperlink>
      <w:r w:rsidDel="00000000" w:rsidR="00000000" w:rsidRPr="00000000">
        <w:rPr>
          <w:rtl w:val="0"/>
        </w:rPr>
      </w:r>
    </w:p>
    <w:p w:rsidR="00000000" w:rsidDel="00000000" w:rsidP="00000000" w:rsidRDefault="00000000" w:rsidRPr="00000000" w14:paraId="00000066">
      <w:pPr>
        <w:pageBreakBefore w:val="0"/>
        <w:ind w:left="0" w:firstLine="0"/>
        <w:rPr/>
      </w:pPr>
      <w:r w:rsidDel="00000000" w:rsidR="00000000" w:rsidRPr="00000000">
        <w:rPr>
          <w:rtl w:val="0"/>
        </w:rPr>
      </w:r>
    </w:p>
    <w:p w:rsidR="00000000" w:rsidDel="00000000" w:rsidP="00000000" w:rsidRDefault="00000000" w:rsidRPr="00000000" w14:paraId="00000067">
      <w:pPr>
        <w:pageBreakBefore w:val="0"/>
        <w:ind w:left="0" w:firstLine="0"/>
        <w:rPr/>
      </w:pPr>
      <w:r w:rsidDel="00000000" w:rsidR="00000000" w:rsidRPr="00000000">
        <w:rPr>
          <w:rtl w:val="0"/>
        </w:rPr>
      </w:r>
    </w:p>
    <w:p w:rsidR="00000000" w:rsidDel="00000000" w:rsidP="00000000" w:rsidRDefault="00000000" w:rsidRPr="00000000" w14:paraId="00000068">
      <w:pPr>
        <w:pageBreakBefore w:val="0"/>
        <w:ind w:left="0" w:firstLine="0"/>
        <w:rPr/>
      </w:pPr>
      <w:r w:rsidDel="00000000" w:rsidR="00000000" w:rsidRPr="00000000">
        <w:rPr>
          <w:rtl w:val="0"/>
        </w:rPr>
      </w:r>
    </w:p>
    <w:p w:rsidR="00000000" w:rsidDel="00000000" w:rsidP="00000000" w:rsidRDefault="00000000" w:rsidRPr="00000000" w14:paraId="00000069">
      <w:pPr>
        <w:pageBreakBefore w:val="0"/>
        <w:ind w:left="0" w:firstLine="0"/>
        <w:rPr/>
      </w:pPr>
      <w:r w:rsidDel="00000000" w:rsidR="00000000" w:rsidRPr="00000000">
        <w:rPr>
          <w:rtl w:val="0"/>
        </w:rPr>
      </w:r>
    </w:p>
    <w:p w:rsidR="00000000" w:rsidDel="00000000" w:rsidP="00000000" w:rsidRDefault="00000000" w:rsidRPr="00000000" w14:paraId="0000006A">
      <w:pPr>
        <w:pageBreakBefore w:val="0"/>
        <w:ind w:left="0" w:firstLine="0"/>
        <w:rPr/>
      </w:pPr>
      <w:r w:rsidDel="00000000" w:rsidR="00000000" w:rsidRPr="00000000">
        <w:rPr>
          <w:rtl w:val="0"/>
        </w:rPr>
      </w:r>
    </w:p>
    <w:p w:rsidR="00000000" w:rsidDel="00000000" w:rsidP="00000000" w:rsidRDefault="00000000" w:rsidRPr="00000000" w14:paraId="0000006B">
      <w:pPr>
        <w:pageBreakBefore w:val="0"/>
        <w:ind w:left="0" w:firstLine="0"/>
        <w:rPr/>
      </w:pPr>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rtl w:val="0"/>
        </w:rPr>
      </w:r>
    </w:p>
    <w:p w:rsidR="00000000" w:rsidDel="00000000" w:rsidP="00000000" w:rsidRDefault="00000000" w:rsidRPr="00000000" w14:paraId="0000006D">
      <w:pPr>
        <w:pageBreakBefore w:val="0"/>
        <w:ind w:left="0" w:firstLine="0"/>
        <w:rPr/>
      </w:pPr>
      <w:r w:rsidDel="00000000" w:rsidR="00000000" w:rsidRPr="00000000">
        <w:rPr>
          <w:rtl w:val="0"/>
        </w:rPr>
      </w:r>
    </w:p>
    <w:p w:rsidR="00000000" w:rsidDel="00000000" w:rsidP="00000000" w:rsidRDefault="00000000" w:rsidRPr="00000000" w14:paraId="0000006E">
      <w:pPr>
        <w:pageBreakBefore w:val="0"/>
        <w:ind w:left="0" w:firstLine="0"/>
        <w:rPr/>
      </w:pPr>
      <w:r w:rsidDel="00000000" w:rsidR="00000000" w:rsidRPr="00000000">
        <w:rPr>
          <w:rtl w:val="0"/>
        </w:rPr>
      </w:r>
    </w:p>
    <w:p w:rsidR="00000000" w:rsidDel="00000000" w:rsidP="00000000" w:rsidRDefault="00000000" w:rsidRPr="00000000" w14:paraId="0000006F">
      <w:pPr>
        <w:pageBreakBefore w:val="0"/>
        <w:ind w:left="0" w:firstLine="0"/>
        <w:rPr/>
      </w:pPr>
      <w:r w:rsidDel="00000000" w:rsidR="00000000" w:rsidRPr="00000000">
        <w:rPr>
          <w:rtl w:val="0"/>
        </w:rPr>
      </w:r>
    </w:p>
    <w:p w:rsidR="00000000" w:rsidDel="00000000" w:rsidP="00000000" w:rsidRDefault="00000000" w:rsidRPr="00000000" w14:paraId="00000070">
      <w:pPr>
        <w:pageBreakBefore w:val="0"/>
        <w:ind w:left="0" w:firstLine="0"/>
        <w:rPr/>
      </w:pPr>
      <w:r w:rsidDel="00000000" w:rsidR="00000000" w:rsidRPr="00000000">
        <w:rPr>
          <w:rtl w:val="0"/>
        </w:rPr>
      </w:r>
    </w:p>
    <w:p w:rsidR="00000000" w:rsidDel="00000000" w:rsidP="00000000" w:rsidRDefault="00000000" w:rsidRPr="00000000" w14:paraId="00000071">
      <w:pPr>
        <w:pageBreakBefore w:val="0"/>
        <w:ind w:left="0" w:firstLine="0"/>
        <w:rPr/>
      </w:pPr>
      <w:r w:rsidDel="00000000" w:rsidR="00000000" w:rsidRPr="00000000">
        <w:rPr>
          <w:rtl w:val="0"/>
        </w:rPr>
      </w:r>
    </w:p>
    <w:p w:rsidR="00000000" w:rsidDel="00000000" w:rsidP="00000000" w:rsidRDefault="00000000" w:rsidRPr="00000000" w14:paraId="00000072">
      <w:pPr>
        <w:pageBreakBefore w:val="0"/>
        <w:ind w:left="0" w:firstLine="0"/>
        <w:rPr/>
      </w:pPr>
      <w:r w:rsidDel="00000000" w:rsidR="00000000" w:rsidRPr="00000000">
        <w:rPr>
          <w:rtl w:val="0"/>
        </w:rPr>
      </w:r>
    </w:p>
    <w:p w:rsidR="00000000" w:rsidDel="00000000" w:rsidP="00000000" w:rsidRDefault="00000000" w:rsidRPr="00000000" w14:paraId="00000073">
      <w:pPr>
        <w:pageBreakBefore w:val="0"/>
        <w:ind w:left="0" w:firstLine="0"/>
        <w:rPr/>
      </w:pPr>
      <w:r w:rsidDel="00000000" w:rsidR="00000000" w:rsidRPr="00000000">
        <w:rPr>
          <w:rtl w:val="0"/>
        </w:rPr>
      </w:r>
    </w:p>
    <w:p w:rsidR="00000000" w:rsidDel="00000000" w:rsidP="00000000" w:rsidRDefault="00000000" w:rsidRPr="00000000" w14:paraId="00000074">
      <w:pPr>
        <w:pageBreakBefore w:val="0"/>
        <w:ind w:left="0" w:firstLine="0"/>
        <w:rPr/>
      </w:pPr>
      <w:r w:rsidDel="00000000" w:rsidR="00000000" w:rsidRPr="00000000">
        <w:rPr>
          <w:rtl w:val="0"/>
        </w:rPr>
      </w:r>
    </w:p>
    <w:p w:rsidR="00000000" w:rsidDel="00000000" w:rsidP="00000000" w:rsidRDefault="00000000" w:rsidRPr="00000000" w14:paraId="00000075">
      <w:pPr>
        <w:pageBreakBefore w:val="0"/>
        <w:ind w:left="0" w:firstLine="0"/>
        <w:rPr/>
      </w:pPr>
      <w:r w:rsidDel="00000000" w:rsidR="00000000" w:rsidRPr="00000000">
        <w:rPr>
          <w:rtl w:val="0"/>
        </w:rPr>
      </w:r>
    </w:p>
    <w:p w:rsidR="00000000" w:rsidDel="00000000" w:rsidP="00000000" w:rsidRDefault="00000000" w:rsidRPr="00000000" w14:paraId="00000076">
      <w:pPr>
        <w:pageBreakBefore w:val="0"/>
        <w:ind w:left="0" w:firstLine="0"/>
        <w:rPr/>
      </w:pPr>
      <w:r w:rsidDel="00000000" w:rsidR="00000000" w:rsidRPr="00000000">
        <w:rPr>
          <w:rtl w:val="0"/>
        </w:rPr>
      </w:r>
    </w:p>
    <w:p w:rsidR="00000000" w:rsidDel="00000000" w:rsidP="00000000" w:rsidRDefault="00000000" w:rsidRPr="00000000" w14:paraId="00000077">
      <w:pPr>
        <w:pageBreakBefore w:val="0"/>
        <w:spacing w:line="276" w:lineRule="auto"/>
        <w:ind w:left="0" w:firstLine="0"/>
        <w:rPr>
          <w:color w:val="666666"/>
          <w:sz w:val="18"/>
          <w:szCs w:val="18"/>
        </w:rPr>
      </w:pPr>
      <w:r w:rsidDel="00000000" w:rsidR="00000000" w:rsidRPr="00000000">
        <w:rPr>
          <w:rtl w:val="0"/>
        </w:rPr>
      </w:r>
    </w:p>
    <w:p w:rsidR="00000000" w:rsidDel="00000000" w:rsidP="00000000" w:rsidRDefault="00000000" w:rsidRPr="00000000" w14:paraId="00000078">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2">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9">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3"/>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A">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4">
        <w:r w:rsidDel="00000000" w:rsidR="00000000" w:rsidRPr="00000000">
          <w:rPr>
            <w:color w:val="666666"/>
            <w:sz w:val="18"/>
            <w:szCs w:val="18"/>
            <w:rtl w:val="0"/>
          </w:rPr>
          <w:t xml:space="preserve"> </w:t>
        </w:r>
      </w:hyperlink>
      <w:hyperlink r:id="rId15">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6">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sectPr>
      <w:headerReference r:id="rId17" w:type="default"/>
      <w:headerReference r:id="rId18" w:type="first"/>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 w:name="Quicksand Light">
    <w:embedRegular w:fontKey="{00000000-0000-0000-0000-000000000000}" r:id="rId7" w:subsetted="0"/>
    <w:embedBold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ind w:left="0" w:firstLine="0"/>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27-08-21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ageBreakBefore w:val="0"/>
      <w:spacing w:line="331.2" w:lineRule="auto"/>
      <w:ind w:left="0" w:firstLine="0"/>
      <w:rPr/>
    </w:pPr>
    <w:r w:rsidDel="00000000" w:rsidR="00000000" w:rsidRPr="00000000">
      <w:rPr>
        <w:color w:val="666666"/>
        <w:sz w:val="18"/>
        <w:szCs w:val="18"/>
        <w:rtl w:val="0"/>
      </w:rPr>
      <w:t xml:space="preserve">Page 1</w:t>
      <w:tab/>
      <w:tab/>
      <w:tab/>
      <w:tab/>
      <w:tab/>
      <w:tab/>
      <w:tab/>
      <w:tab/>
      <w:tab/>
      <w:tab/>
      <w:tab/>
      <w:tab/>
      <w:tab/>
      <w:tab/>
      <w:tab/>
      <w:tab/>
      <w:t xml:space="preserve">Last updated: 27-08-21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jc w:val="right"/>
      <w:rPr>
        <w:color w:val="666666"/>
        <w:sz w:val="16"/>
        <w:szCs w:val="16"/>
      </w:rPr>
    </w:pPr>
    <w:r w:rsidDel="00000000" w:rsidR="00000000" w:rsidRPr="00000000">
      <w:rPr>
        <w:color w:val="666666"/>
        <w:sz w:val="16"/>
        <w:szCs w:val="16"/>
        <w:rtl w:val="0"/>
      </w:rPr>
      <w:t xml:space="preserve">Year 1 – Programming B – Programming animations</w:t>
    </w:r>
  </w:p>
  <w:p w:rsidR="00000000" w:rsidDel="00000000" w:rsidP="00000000" w:rsidRDefault="00000000" w:rsidRPr="00000000" w14:paraId="0000007C">
    <w:pPr>
      <w:jc w:val="right"/>
      <w:rPr>
        <w:color w:val="666666"/>
        <w:sz w:val="18"/>
        <w:szCs w:val="18"/>
      </w:rPr>
    </w:pPr>
    <w:r w:rsidDel="00000000" w:rsidR="00000000" w:rsidRPr="00000000">
      <w:rPr>
        <w:color w:val="666666"/>
        <w:sz w:val="16"/>
        <w:szCs w:val="16"/>
        <w:rtl w:val="0"/>
      </w:rPr>
      <w:t xml:space="preserve">Unit overview</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pageBreakBefore w:val="0"/>
      <w:ind w:left="0" w:firstLine="0"/>
      <w:jc w:val="right"/>
      <w:rPr>
        <w:color w:val="666666"/>
        <w:sz w:val="16"/>
        <w:szCs w:val="16"/>
      </w:rPr>
    </w:pP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color w:val="666666"/>
        <w:sz w:val="16"/>
        <w:szCs w:val="16"/>
        <w:rtl w:val="0"/>
      </w:rPr>
      <w:t xml:space="preserve">Year 1 – Programming B – Programming animations</w:t>
    </w:r>
  </w:p>
  <w:p w:rsidR="00000000" w:rsidDel="00000000" w:rsidP="00000000" w:rsidRDefault="00000000" w:rsidRPr="00000000" w14:paraId="0000007F">
    <w:pPr>
      <w:pageBreakBefore w:val="0"/>
      <w:ind w:left="0" w:firstLine="0"/>
      <w:jc w:val="right"/>
      <w:rPr>
        <w:color w:val="666666"/>
        <w:sz w:val="16"/>
        <w:szCs w:val="16"/>
      </w:rPr>
    </w:pPr>
    <w:r w:rsidDel="00000000" w:rsidR="00000000" w:rsidRPr="00000000">
      <w:rPr>
        <w:color w:val="666666"/>
        <w:sz w:val="16"/>
        <w:szCs w:val="16"/>
        <w:rtl w:val="0"/>
      </w:rPr>
      <w:t xml:space="preserve">Unit overview</w:t>
    </w:r>
  </w:p>
  <w:p w:rsidR="00000000" w:rsidDel="00000000" w:rsidP="00000000" w:rsidRDefault="00000000" w:rsidRPr="00000000" w14:paraId="00000080">
    <w:pPr>
      <w:pageBreakBefore w:val="0"/>
      <w:ind w:left="0" w:firstLine="0"/>
      <w:rPr>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rpf.io/primarypedagogy" TargetMode="External"/><Relationship Id="rId10" Type="http://schemas.openxmlformats.org/officeDocument/2006/relationships/hyperlink" Target="https://rpf.io/programmingscratch" TargetMode="External"/><Relationship Id="rId13" Type="http://schemas.openxmlformats.org/officeDocument/2006/relationships/image" Target="media/image1.png"/><Relationship Id="rId12" Type="http://schemas.openxmlformats.org/officeDocument/2006/relationships/hyperlink" Target="http://the-cc.io/curriculu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pf.io/primarycomputing" TargetMode="External"/><Relationship Id="rId15" Type="http://schemas.openxmlformats.org/officeDocument/2006/relationships/hyperlink" Target="https://www.raspberrypi.org/" TargetMode="External"/><Relationship Id="rId14" Type="http://schemas.openxmlformats.org/officeDocument/2006/relationships/hyperlink" Target="https://www.raspberrypi.org/" TargetMode="External"/><Relationship Id="rId17" Type="http://schemas.openxmlformats.org/officeDocument/2006/relationships/header" Target="header1.xml"/><Relationship Id="rId16" Type="http://schemas.openxmlformats.org/officeDocument/2006/relationships/hyperlink" Target="https://creativecommons.org/licenses/by-nc-sa/4.0/" TargetMode="Externa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jfo8000.github.io/ScratchJr-Desktop/" TargetMode="External"/><Relationship Id="rId8" Type="http://schemas.openxmlformats.org/officeDocument/2006/relationships/hyperlink" Target="https://www.gov.uk/government/publications/national-curriculum-in-england-computing-programmes-of-study/national-curriculum-in-england-computing-programmes-of-study"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QuicksandLight-regular.ttf"/><Relationship Id="rId8" Type="http://schemas.openxmlformats.org/officeDocument/2006/relationships/font" Target="fonts/QuicksandLight-bold.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